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582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6710009257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0614050648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586240614050648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582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0412365400665005822520166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